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17B">
        <w:rPr>
          <w:rFonts w:ascii="Times New Roman" w:eastAsia="Times New Roman" w:hAnsi="Times New Roman"/>
          <w:sz w:val="20"/>
          <w:szCs w:val="20"/>
          <w:lang w:eastAsia="ru-RU"/>
        </w:rPr>
        <w:t xml:space="preserve">Дело </w:t>
      </w:r>
      <w:r w:rsidR="00603674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05-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1041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/2109/2025</w:t>
      </w:r>
      <w:r w:rsidRPr="00FF31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</w:p>
    <w:p w:rsidR="00FF317B" w:rsidRPr="00FF317B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УИД:</w:t>
      </w:r>
      <w:r w:rsidRPr="00603674" w:rsidR="00603674">
        <w:rPr>
          <w:rFonts w:ascii="Times New Roman" w:hAnsi="Times New Roman"/>
          <w:bCs/>
          <w:sz w:val="24"/>
          <w:szCs w:val="24"/>
        </w:rPr>
        <w:t xml:space="preserve"> 86MS0049-01-2025-004772-72</w:t>
      </w:r>
    </w:p>
    <w:p w:rsidR="00FF317B" w:rsidRPr="00FF317B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17B" w:rsidRPr="00FF317B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FF317B">
        <w:rPr>
          <w:rFonts w:ascii="Times New Roman" w:eastAsia="MS Mincho" w:hAnsi="Times New Roman"/>
          <w:sz w:val="24"/>
          <w:szCs w:val="24"/>
          <w:lang w:eastAsia="ru-RU"/>
        </w:rPr>
        <w:t>ПОСТАНОВЛЕНИЕ</w:t>
      </w:r>
    </w:p>
    <w:p w:rsidR="00FF317B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 w:rsidRPr="00FF317B">
        <w:rPr>
          <w:rFonts w:ascii="Times New Roman" w:eastAsia="MS Mincho" w:hAnsi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96605E" w:rsidRPr="00FF317B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 Нижневартовск                     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</w:t>
      </w:r>
      <w:r w:rsidR="009660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2025 года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FF317B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FF317B" w:rsidRPr="00FF317B" w:rsidP="00FF317B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Нижневартовского судебного района города окружного значения Нижневартовска ХМАО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-Югры, </w:t>
      </w:r>
      <w:r w:rsidRPr="00FF317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рассмотрев материалы дела об административном правонарушении в отношении:</w:t>
      </w:r>
    </w:p>
    <w:p w:rsidR="00FF317B" w:rsidRPr="00FF317B" w:rsidP="00FF31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Должностного лица – директора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«АЛЬЯНС-НЕФТЕГАЗПРОЕКТ»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605E" w:rsidR="00603674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Кармышаковой Снежаны Анатольевны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172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ода рождения, место рождения: </w:t>
      </w:r>
      <w:r w:rsidR="00A71720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 г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>ражданки РФ, зарегистрированной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проживающе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>й по адресу: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72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71720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A71720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FF317B" w:rsidRPr="00FF317B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05E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Кармышакова Снежана</w:t>
      </w:r>
      <w:r w:rsidRPr="0096605E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 Анатольевна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являясь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директором ООО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АЛЬЯНС-НЕФТЕГАЗПРОЕКТ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ул. Интернациональная, д. 24/П, 1, панель 16, 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Нижневартовск, 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Ханты-Мансийский Автономный округ - Югра, не представил в Межрайонную ИФНС России № 6 по Ханты-Мансийско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му автономному округу – Югре, бухгалтерскую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отчетность </w:t>
      </w:r>
      <w:r w:rsidRPr="00FF31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за 12 месяцев 2024 года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, срок представления не позднее </w:t>
      </w:r>
      <w:r w:rsidRPr="00FF31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31.03.2025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, фактически отчетность не представлена, в результате чего нарушены требования п. 5.1 п. 1 ст. 23 НК РФ. Правонарушение совершено </w:t>
      </w:r>
      <w:r w:rsidRPr="00FF317B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01.04.</w:t>
      </w:r>
      <w:r w:rsidRPr="00FF317B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2025 в 00:01.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Кармышакова С.А. в 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судебное заседание не явил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ась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>, о времени и месте рассмотрения дела извещал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ась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надлежащим образом. На основании ч. 2 ст. 25.1 Кодекса Российской Федерации об административных правонарушениях дело рассмотрено в отсутствие лица, в отношении которого ведется производство по делу об административном правонарушении.   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В судебном заседан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ии исследованы следующие доказательства, имеющиеся в материалах дела об административном правонарушении: 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- протокол </w:t>
      </w:r>
      <w:r w:rsidRPr="00FF317B">
        <w:rPr>
          <w:rFonts w:ascii="Times New Roman" w:eastAsia="MS Mincho" w:hAnsi="Times New Roman"/>
          <w:sz w:val="24"/>
          <w:szCs w:val="24"/>
          <w:lang w:eastAsia="ru-RU"/>
        </w:rPr>
        <w:t xml:space="preserve">об административном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правонарушении 86032520</w:t>
      </w:r>
      <w:r w:rsidR="00603674">
        <w:rPr>
          <w:rFonts w:ascii="Times New Roman" w:eastAsia="Times New Roman" w:hAnsi="Times New Roman"/>
          <w:sz w:val="24"/>
          <w:szCs w:val="24"/>
          <w:lang w:eastAsia="ru-RU"/>
        </w:rPr>
        <w:t>500086700001</w:t>
      </w:r>
      <w:r w:rsidR="009660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- копия списка почтовых отправлений;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- уведомление; 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- отчет об отслеживании почто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вого отправления;</w:t>
      </w:r>
    </w:p>
    <w:p w:rsid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- справка</w:t>
      </w:r>
      <w:r w:rsidR="0096605E">
        <w:rPr>
          <w:rFonts w:ascii="Times New Roman" w:eastAsia="Times New Roman" w:hAnsi="Times New Roman"/>
          <w:sz w:val="24"/>
          <w:szCs w:val="24"/>
          <w:lang w:eastAsia="x-none"/>
        </w:rPr>
        <w:t xml:space="preserve"> о непредставлении</w:t>
      </w:r>
      <w:r w:rsidRPr="0096605E" w:rsidR="009660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6605E">
        <w:rPr>
          <w:rFonts w:ascii="Times New Roman" w:eastAsia="Times New Roman" w:hAnsi="Times New Roman"/>
          <w:bCs/>
          <w:sz w:val="24"/>
          <w:szCs w:val="24"/>
          <w:lang w:eastAsia="ru-RU"/>
        </w:rPr>
        <w:t>бухгалтерской</w:t>
      </w:r>
      <w:r w:rsidR="009660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96605E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- реестр некоммерческих организаций;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- копия выписки из ЕГРЮЛ.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 Оценивая представленные по делу доказательства, мировой судья приходит к следующему. 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Частью 1 ст. 15.6 Кодекса РФ об 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административных правонарушениях, предусмотрена административная ответственность за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В соответствии с </w:t>
      </w:r>
      <w:hyperlink r:id="rId4" w:history="1">
        <w:r w:rsidRPr="00FF317B">
          <w:rPr>
            <w:rFonts w:ascii="Times New Roman" w:eastAsia="MS Mincho" w:hAnsi="Times New Roman"/>
            <w:color w:val="0000FF"/>
            <w:sz w:val="24"/>
            <w:szCs w:val="24"/>
            <w:u w:val="single"/>
            <w:lang w:eastAsia="x-none"/>
          </w:rPr>
          <w:t>подп. 5.1 п. 1 ст. 23</w:t>
        </w:r>
      </w:hyperlink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 Налогового кодекса РФ налогоплательщик обязан предоставлять по месту нахождения организации бухгалтерскую отчетность в соответс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твии с требованиями, установленными Федеральным </w:t>
      </w:r>
      <w:hyperlink r:id="rId5" w:history="1">
        <w:r w:rsidRPr="00FF317B">
          <w:rPr>
            <w:rFonts w:ascii="Times New Roman" w:eastAsia="MS Mincho" w:hAnsi="Times New Roman"/>
            <w:color w:val="0000FF"/>
            <w:sz w:val="24"/>
            <w:szCs w:val="24"/>
            <w:u w:val="single"/>
            <w:lang w:eastAsia="x-none"/>
          </w:rPr>
          <w:t>законом</w:t>
        </w:r>
      </w:hyperlink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 "О бухгалтерском учете".</w:t>
      </w:r>
    </w:p>
    <w:p w:rsid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В силу </w:t>
      </w:r>
      <w:hyperlink r:id="rId6" w:history="1">
        <w:r w:rsidRPr="00FF317B">
          <w:rPr>
            <w:rFonts w:ascii="Times New Roman" w:eastAsia="MS Mincho" w:hAnsi="Times New Roman"/>
            <w:color w:val="0000FF"/>
            <w:sz w:val="24"/>
            <w:szCs w:val="24"/>
            <w:u w:val="single"/>
            <w:lang w:eastAsia="x-none"/>
          </w:rPr>
          <w:t>п. 2 ст. 15</w:t>
        </w:r>
      </w:hyperlink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 xml:space="preserve"> Федерального закона от 21.11.1996 N 129-ФЗ "О бухгалтерском учете" организации обязаны представлять квартальную бухгалтерскую отчетность в течение 30 дней по окончании квартала, а годовую - в течение 90 дней по окончании года, если иное не предусмотрено з</w:t>
      </w:r>
      <w:r w:rsidRPr="00FF317B">
        <w:rPr>
          <w:rFonts w:ascii="Times New Roman" w:eastAsia="Times New Roman" w:hAnsi="Times New Roman"/>
          <w:sz w:val="24"/>
          <w:szCs w:val="24"/>
          <w:lang w:eastAsia="x-none"/>
        </w:rPr>
        <w:t>аконодательством Российской Федерации.</w:t>
      </w:r>
    </w:p>
    <w:p w:rsidR="0096605E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96605E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96605E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96605E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Оценив исследованные доказательства в их совокупности, мировой судья приходит к выводу, что</w:t>
      </w:r>
      <w:r w:rsidRPr="00FF31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6605E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Кармышакова С.А.</w:t>
      </w:r>
      <w:r w:rsidRPr="00FF317B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="0096605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административное правонарушение, предусмотренное ч. 1 ст. 15.6 Кодекса РФ об АП, которая преду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6605E" w:rsidP="009660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итывает характер совершенного административного правонарушения, данные о личности виновного, его имущественное положение, отсутствие обстоятельств, смягчающих и отягчающих административную ответственность, предусмотренных Кодексом Российской Федерации об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дминистративных правонарушениях. С учетом изложенного, мировой судья приходит к выводу о назначении административного наказания в виде штрафа.</w:t>
      </w:r>
    </w:p>
    <w:p w:rsidR="00FF317B" w:rsidRPr="00FF317B" w:rsidP="00FF317B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F317B">
        <w:rPr>
          <w:rFonts w:ascii="Times New Roman" w:eastAsia="Times New Roman" w:hAnsi="Times New Roman"/>
          <w:sz w:val="24"/>
          <w:szCs w:val="24"/>
          <w:lang w:val="x-none" w:eastAsia="x-none"/>
        </w:rPr>
        <w:t>На основании изложенного и руководствуясь ст. ст. 29.9, 29.10 Кодекса РФ об АП, мировой судья,</w:t>
      </w:r>
    </w:p>
    <w:p w:rsidR="00FF317B" w:rsidRPr="00FF317B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FF317B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ПОСТАНОВИЛ:</w:t>
      </w:r>
    </w:p>
    <w:p w:rsidR="00FF317B" w:rsidRPr="00FF317B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Должностное лицо </w:t>
      </w: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Кармышакову Снежану</w:t>
      </w:r>
      <w:r w:rsidRPr="0096605E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 Анатольевн</w:t>
      </w: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у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виновной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административное наказание в виде ш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трафа в размере 300 (триста) рублей.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 xml:space="preserve">ия ХМАО-Югры л/с 04872D08080), Р/счет 03100643000000018700 в РКЦ Ханты-Мансийск//УФК по ХМАО-Югре г. Ханты-Мансийск, ЕКС 40102810245370000007, КПП 860101001; БИК 007162163; ИНН 8601073664, ОКТМО 71875000; КБК 72011601153010006140, УИН: УИН </w:t>
      </w:r>
      <w:r w:rsidRPr="0096605E" w:rsidR="0096605E">
        <w:rPr>
          <w:rFonts w:ascii="Times New Roman" w:eastAsia="Times New Roman" w:hAnsi="Times New Roman"/>
          <w:sz w:val="24"/>
          <w:szCs w:val="24"/>
          <w:lang w:eastAsia="ru-RU"/>
        </w:rPr>
        <w:t>0412365400495010412515114</w:t>
      </w:r>
      <w:r w:rsidRPr="00FF31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6605E" w:rsidP="0022165F">
      <w:pPr>
        <w:autoSpaceDN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         Постановление может быть обжаловано в Нижневартовский городской суд Ханты-Мансийского автономного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Югры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</w:t>
      </w:r>
      <w:r>
        <w:rPr>
          <w:rFonts w:ascii="Times New Roman" w:eastAsia="MS Mincho" w:hAnsi="Times New Roman"/>
          <w:sz w:val="24"/>
          <w:szCs w:val="24"/>
          <w:lang w:eastAsia="ru-RU"/>
        </w:rPr>
        <w:t>Нижневартовского судебного района города окружного значения Нижневартовска.</w:t>
      </w: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4"/>
          <w:szCs w:val="24"/>
          <w:lang w:eastAsia="ru-RU"/>
        </w:rPr>
      </w:pP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>Мировой судья</w:t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ab/>
      </w:r>
      <w:r w:rsidR="0022165F"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           </w:t>
      </w:r>
      <w:r w:rsidRPr="00FF317B"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 В.С. Васильев</w:t>
      </w:r>
    </w:p>
    <w:p w:rsidR="00FF317B" w:rsidRPr="00FF317B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4"/>
          <w:szCs w:val="24"/>
          <w:lang w:eastAsia="ru-RU"/>
        </w:rPr>
      </w:pPr>
    </w:p>
    <w:p w:rsidR="00FF317B" w:rsidRPr="00FF317B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F317B" w:rsidRPr="00FF317B" w:rsidP="00FF3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FF317B" w:rsidRPr="00FF317B" w:rsidP="00FF3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FF317B" w:rsidRPr="00FF317B" w:rsidP="00FF3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D7B" w:rsidRPr="003B1FF2" w:rsidP="00FF317B">
      <w:pPr>
        <w:autoSpaceDN w:val="0"/>
        <w:spacing w:after="0" w:line="240" w:lineRule="auto"/>
        <w:jc w:val="right"/>
        <w:textAlignment w:val="baseline"/>
      </w:pPr>
    </w:p>
    <w:sectPr w:rsidSect="003A21E6">
      <w:headerReference w:type="default" r:id="rId7"/>
      <w:pgSz w:w="11906" w:h="16838"/>
      <w:pgMar w:top="-2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22165F"/>
    <w:rsid w:val="002539EB"/>
    <w:rsid w:val="003A21E6"/>
    <w:rsid w:val="003B1FF2"/>
    <w:rsid w:val="00402F8D"/>
    <w:rsid w:val="004A65DA"/>
    <w:rsid w:val="00603674"/>
    <w:rsid w:val="007432DE"/>
    <w:rsid w:val="00874FCA"/>
    <w:rsid w:val="00882C3F"/>
    <w:rsid w:val="008C1AED"/>
    <w:rsid w:val="008C71F7"/>
    <w:rsid w:val="008F7D7B"/>
    <w:rsid w:val="0096605E"/>
    <w:rsid w:val="009771EC"/>
    <w:rsid w:val="009A19BD"/>
    <w:rsid w:val="00A71720"/>
    <w:rsid w:val="00AF29C1"/>
    <w:rsid w:val="00DC0F4F"/>
    <w:rsid w:val="00E75ED0"/>
    <w:rsid w:val="00F0611E"/>
    <w:rsid w:val="00FF3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AF76C43F17F3AE17355EADF21C50FE58E685D385766746C0B70F0333E3691E34432178D963B05O3S" TargetMode="External" /><Relationship Id="rId5" Type="http://schemas.openxmlformats.org/officeDocument/2006/relationships/hyperlink" Target="consultantplus://offline/ref=8AF76C43F17F3AE17355EADF21C50FE58E695D3A5363746C0B70F0333E03O6S" TargetMode="External" /><Relationship Id="rId6" Type="http://schemas.openxmlformats.org/officeDocument/2006/relationships/hyperlink" Target="consultantplus://offline/ref=8AF76C43F17F3AE17355EADF21C50FE58E695D3A5363746C0B70F0333E3691E344321708OAS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